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VFW SCHOLARSHIP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PARENTS’ NAMES: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PARENTS’ OCCUPATION: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OTHER FAMILY MEMBERS: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POINT AVERAGE: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CURRICULAR SCHOOL ACTIVITIES: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ACTIVITIES (COMMUNITY, CHURCH, ETC.):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YOU PLAN TO ATTEND: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THE FOLLOWING FOUR QUESTIONS AND PLEASE BE COMPLETE IN YOUR ANSWERS.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YOU CHOOSE THE SCHOOL YOU PLAN TO ATTEND?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DO YOU EXPECT TO GAIN BY FURTHERING YOUR EDUCATION?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BE YOUR MAJOR OR AREA OF STUDY?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YOU FINANCE YOUR EDUCATION? WHAT RESOURCES ARE        AVAILABLE TO YOU? (GRANTS, LOANS, SCHOLARSHIPS, PARENT’S HELP)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